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8"/>
          <w:shd w:fill="auto" w:val="clear"/>
        </w:rPr>
        <w:t xml:space="preserve">DIY Portals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Outline</w:t>
      </w:r>
    </w:p>
    <w:p>
      <w:pPr>
        <w:numPr>
          <w:ilvl w:val="0"/>
          <w:numId w:val="3"/>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Project setup</w:t>
      </w:r>
    </w:p>
    <w:p>
      <w:pPr>
        <w:numPr>
          <w:ilvl w:val="0"/>
          <w:numId w:val="3"/>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Environment</w:t>
      </w:r>
    </w:p>
    <w:p>
      <w:pPr>
        <w:numPr>
          <w:ilvl w:val="0"/>
          <w:numId w:val="3"/>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Heirarchy</w:t>
      </w:r>
    </w:p>
    <w:p>
      <w:pPr>
        <w:numPr>
          <w:ilvl w:val="0"/>
          <w:numId w:val="3"/>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Locomotion</w:t>
      </w:r>
    </w:p>
    <w:p>
      <w:pPr>
        <w:numPr>
          <w:ilvl w:val="0"/>
          <w:numId w:val="3"/>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Portals setup</w:t>
      </w:r>
    </w:p>
    <w:p>
      <w:pPr>
        <w:numPr>
          <w:ilvl w:val="0"/>
          <w:numId w:val="3"/>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Portal views setup</w:t>
      </w:r>
    </w:p>
    <w:p>
      <w:pPr>
        <w:numPr>
          <w:ilvl w:val="0"/>
          <w:numId w:val="3"/>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Teleport setup</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u w:val="single"/>
          <w:shd w:fill="auto" w:val="clear"/>
        </w:rPr>
        <w:t xml:space="preserve">Project Setup</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and set up a 3D Built In Renderer Project.  Install the XR Plug-in Management and XR Interaction Toolkit packages and the XR Interaction Toolkit Starter Assets Sample set.  Open the Project and delete the Main Camera object, then drag and drop the XR Interaction Setup Prefab from Assets, Samples, XR Interaction Toolkit, 2.5.3 (version number), Starter Assets. DemoSceneAssets, Prefabs, to the Hierarchy panel.  Disable the Tunneling Vignette, that is found at XR Interaction Setup, XR Origin (XR Rig), Camera Offset, MainCamera, Tunneling Vignette.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u w:val="single"/>
          <w:shd w:fill="auto" w:val="clear"/>
        </w:rPr>
        <w:t xml:space="preserve">The Environment</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62">
          <v:rect xmlns:o="urn:schemas-microsoft-com:office:office" xmlns:v="urn:schemas-microsoft-com:vml" id="rectole0000000000" style="width:437.350000pt;height:253.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Project environment is simple.  There is a plane, size 20 (x) by 20 (z), and two spheres that are positioned to be directly in front of the portal windows.  There are 2 portals and the XR Origin (XR Rig) player carrying the Main Camera, Left and Right Controllers, and a basic Locomotion system.</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Materials and Scripts folders have been added to Assets in the Project panel.   Elements and selections relevant for teleportation using portals are described in detail next.  The complete expanded Hierarchy is shown below.</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62">
          <v:rect xmlns:o="urn:schemas-microsoft-com:office:office" xmlns:v="urn:schemas-microsoft-com:vml" id="rectole0000000001" style="width:437.350000pt;height:253.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u w:val="single"/>
          <w:shd w:fill="auto" w:val="clear"/>
        </w:rPr>
        <w:t xml:space="preserve">The Hierarchy</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Hierarchy consist of:</w:t>
      </w:r>
    </w:p>
    <w:p>
      <w:pPr>
        <w:numPr>
          <w:ilvl w:val="0"/>
          <w:numId w:val="5"/>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Directional Light - an original game object</w:t>
      </w:r>
    </w:p>
    <w:p>
      <w:pPr>
        <w:numPr>
          <w:ilvl w:val="0"/>
          <w:numId w:val="5"/>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XR Interaction Setup</w:t>
      </w:r>
    </w:p>
    <w:p>
      <w:pPr>
        <w:numPr>
          <w:ilvl w:val="0"/>
          <w:numId w:val="5"/>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Action Manager</w:t>
      </w:r>
    </w:p>
    <w:p>
      <w:pPr>
        <w:numPr>
          <w:ilvl w:val="0"/>
          <w:numId w:val="5"/>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XR Interaction Manager</w:t>
      </w:r>
    </w:p>
    <w:p>
      <w:pPr>
        <w:numPr>
          <w:ilvl w:val="0"/>
          <w:numId w:val="5"/>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EventSystem</w:t>
      </w:r>
    </w:p>
    <w:p>
      <w:pPr>
        <w:numPr>
          <w:ilvl w:val="0"/>
          <w:numId w:val="5"/>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XR Origin (XR Rig)</w:t>
      </w:r>
    </w:p>
    <w:p>
      <w:pPr>
        <w:numPr>
          <w:ilvl w:val="0"/>
          <w:numId w:val="5"/>
        </w:numPr>
        <w:spacing w:before="0" w:after="0" w:line="240"/>
        <w:ind w:right="0" w:left="144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Camera Offset</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Main Camera</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Tunneling Vignette (disabled)</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Gaze Interactor (disabled)</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Gaze Stabilized (disabled)</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Gaze Stabilized Attach (disabled)</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Left Controller</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Poke Interactor</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Direct Interactor</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Ray Interactor</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Teleport Interactor</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Left Controller Stabilized</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Right Controller</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Poke Interactor</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Direct Interactor</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Ray Interactor</w:t>
      </w:r>
    </w:p>
    <w:p>
      <w:pPr>
        <w:numPr>
          <w:ilvl w:val="0"/>
          <w:numId w:val="5"/>
        </w:numPr>
        <w:spacing w:before="0" w:after="0" w:line="240"/>
        <w:ind w:right="0" w:left="216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Teleport Interactor</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Right Controller Stabilized</w:t>
      </w:r>
    </w:p>
    <w:p>
      <w:pPr>
        <w:numPr>
          <w:ilvl w:val="0"/>
          <w:numId w:val="5"/>
        </w:numPr>
        <w:spacing w:before="0" w:after="0" w:line="240"/>
        <w:ind w:right="0" w:left="144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Locomotion System</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Turn</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Move</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Grab Move (disabled)</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Teleportation</w:t>
      </w:r>
    </w:p>
    <w:p>
      <w:pPr>
        <w:numPr>
          <w:ilvl w:val="0"/>
          <w:numId w:val="5"/>
        </w:numPr>
        <w:spacing w:before="0" w:after="0" w:line="240"/>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Climb (disabled)</w:t>
      </w:r>
    </w:p>
    <w:p>
      <w:pPr>
        <w:numPr>
          <w:ilvl w:val="0"/>
          <w:numId w:val="5"/>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Plane</w:t>
      </w:r>
    </w:p>
    <w:p>
      <w:pPr>
        <w:numPr>
          <w:ilvl w:val="0"/>
          <w:numId w:val="5"/>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SphereA</w:t>
      </w:r>
    </w:p>
    <w:p>
      <w:pPr>
        <w:numPr>
          <w:ilvl w:val="0"/>
          <w:numId w:val="5"/>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SphereB</w:t>
      </w:r>
    </w:p>
    <w:p>
      <w:pPr>
        <w:numPr>
          <w:ilvl w:val="0"/>
          <w:numId w:val="5"/>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PortalA</w:t>
      </w:r>
    </w:p>
    <w:p>
      <w:pPr>
        <w:numPr>
          <w:ilvl w:val="0"/>
          <w:numId w:val="5"/>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PortalB</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u w:val="single"/>
          <w:shd w:fill="auto" w:val="clear"/>
        </w:rPr>
        <w:t xml:space="preserve">Locomotion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Turn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 disabled Right Hand Snap Turn Action here, and then in XR Origin (XR Rig), Camera Offset, Right Controller, I checked the checkbox for Smooth Turn Enabled.</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41">
          <v:rect xmlns:o="urn:schemas-microsoft-com:office:office" xmlns:v="urn:schemas-microsoft-com:vml" id="rectole0000000002" style="width:437.350000pt;height:252.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Move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 set the Move Speed to 3, checked the checkbox for Enable Fly, and set Gravity Application Mode to Immediately.</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62">
          <v:rect xmlns:o="urn:schemas-microsoft-com:office:office" xmlns:v="urn:schemas-microsoft-com:vml" id="rectole0000000003" style="width:437.350000pt;height:253.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Teleportation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41">
          <v:rect xmlns:o="urn:schemas-microsoft-com:office:office" xmlns:v="urn:schemas-microsoft-com:vml" id="rectole0000000004" style="width:437.350000pt;height:252.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u w:val="single"/>
          <w:shd w:fill="auto" w:val="clear"/>
        </w:rPr>
        <w:t xml:space="preserve">Portals Setup</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There are two portals.  The portals are 2-way portals, so a player can enter one portal and exit from the other portal.  In this implementation each portal can act as an entry portal and as a destination portal.  Each portal has an empty game object for a body, and 3 child game objects:</w:t>
      </w:r>
    </w:p>
    <w:p>
      <w:pPr>
        <w:numPr>
          <w:ilvl w:val="0"/>
          <w:numId w:val="21"/>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camera - a Camera game object that generates the view of the destination portal</w:t>
      </w:r>
    </w:p>
    <w:p>
      <w:pPr>
        <w:numPr>
          <w:ilvl w:val="0"/>
          <w:numId w:val="21"/>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portal viewer - A Quad game object that presents a visual of the destination portal</w:t>
      </w:r>
    </w:p>
    <w:p>
      <w:pPr>
        <w:numPr>
          <w:ilvl w:val="0"/>
          <w:numId w:val="21"/>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portal position - an empty game object representing the location and orientation of the destination portal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Note that a portal can be made fully functional but invisible by removing the portal viewer.</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PortalA</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the portal body by creating an empty game object and naming it PortalA.  Set the Tag for PortalA to PortalA.  Delete the Mesh Collider and add a Box Collider component.  Place the portal where you want it to be in the environment, set the Scale x, y, z values to 2, 2 and 1, then check the Box Collider Is Trigger checkbox, and set Center and Size values as shown.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62">
          <v:rect xmlns:o="urn:schemas-microsoft-com:office:office" xmlns:v="urn:schemas-microsoft-com:vml" id="rectole0000000005" style="width:437.350000pt;height:253.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ACam</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the camera child object by creating a Camera game object, naming it ACam and making it a child object of PortalA.  Set the Transform Rotation Y value to 180.  Set Camera, Target Dislay to 8 and Target Eye to Both, and disable the Audio Listener.  The Camera, Target Texture is the camera view to be presented by this camera, and is set later.</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62">
          <v:rect xmlns:o="urn:schemas-microsoft-com:office:office" xmlns:v="urn:schemas-microsoft-com:vml" id="rectole0000000006" style="width:437.350000pt;height:253.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AView</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the portal viewer by creating a Quad game object, naming it AView and making it a child object of PortalA.  Set the Lighting, Cast Shadows selection to Off, and disable the Box Collider.  Creating and setting a custom Renderer is done later.</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62">
          <v:rect xmlns:o="urn:schemas-microsoft-com:office:office" xmlns:v="urn:schemas-microsoft-com:vml" id="rectole0000000007" style="width:437.350000pt;height:253.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APos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a portal position by </w:t>
      </w:r>
      <w:r>
        <w:rPr>
          <w:rFonts w:ascii="Calibri" w:hAnsi="Calibri" w:cs="Calibri" w:eastAsia="Calibri"/>
          <w:color w:val="auto"/>
          <w:spacing w:val="0"/>
          <w:position w:val="0"/>
          <w:sz w:val="24"/>
          <w:shd w:fill="auto" w:val="clear"/>
        </w:rPr>
        <w:t xml:space="preserve">creating an empty game object and naming it APos.  Set Transform Position and Rotation as depicted.  APos is the exit point and orientation for the player when teleporting through the portal.</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41">
          <v:rect xmlns:o="urn:schemas-microsoft-com:office:office" xmlns:v="urn:schemas-microsoft-com:vml" id="rectole0000000008" style="width:437.350000pt;height:252.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Set game objects, settings and selections for PortalB in similar fashion, referencing the depictions below.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BCam</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41">
          <v:rect xmlns:o="urn:schemas-microsoft-com:office:office" xmlns:v="urn:schemas-microsoft-com:vml" id="rectole0000000009" style="width:437.350000pt;height:252.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BView</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62">
          <v:rect xmlns:o="urn:schemas-microsoft-com:office:office" xmlns:v="urn:schemas-microsoft-com:vml" id="rectole0000000010" style="width:437.350000pt;height:253.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BPos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747" w:dyaOrig="5041">
          <v:rect xmlns:o="urn:schemas-microsoft-com:office:office" xmlns:v="urn:schemas-microsoft-com:vml" id="rectole0000000011" style="width:437.350000pt;height:252.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u w:val="single"/>
          <w:shd w:fill="auto" w:val="clear"/>
        </w:rPr>
        <w:t xml:space="preserve">Portal Views Setup</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a Render Texture in the Assets/Materials folder, and name it A.  Click on ACam in the Hierarachy panel, then drag and drop the A Render Texture to the ACam, Camera, Target Texture entry box.  Reference the depiction below, note that the A Render Texture is black at this point, in the Project panel depiction.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640" w:dyaOrig="4990">
          <v:rect xmlns:o="urn:schemas-microsoft-com:office:office" xmlns:v="urn:schemas-microsoft-com:vml" id="rectole0000000012" style="width:432.000000pt;height:249.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a new Material and name it AViewMat.  Drag the A Render Texture material to the AViewMat, MainMaps, Albedo small entry box (left of the Albedo title), and verify that there is a spherical depiction of a camera view at the bottom of the Inspector panel.  The icons in the Project panel may also show the camera view of the environment,  see the depiction below.</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640" w:dyaOrig="4979">
          <v:rect xmlns:o="urn:schemas-microsoft-com:office:office" xmlns:v="urn:schemas-microsoft-com:vml" id="rectole0000000013" style="width:432.000000pt;height:248.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Drag and drop the AViewMat material to the PortalB, BView object, at the bottom of the Inspector panel, see the depiction below.</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640" w:dyaOrig="4990">
          <v:rect xmlns:o="urn:schemas-microsoft-com:office:office" xmlns:v="urn:schemas-microsoft-com:vml" id="rectole0000000014" style="width:432.000000pt;height:249.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Create a Render Texture in the Assets/Materials folder, and name it B.</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Drag and drop the B Render Texture to the BCam, Camera, Target Texture entry box.</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Create a new Material and name it BViewMat.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Drag the B Render Texture material to the BViewMat, MainMaps, Albedo small entry box.</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Drag and drop the BViewMat material to the PortalA, AView object.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You should be able to run the project and verify the view in PortalA and PortalB.  The orientation of the view for PortalA and PortalB is set in the ACam and BCam objects, respectively.  In this setup, the Portals are pointing in opposite directions, and I have set the Y Rotation value for PortalA at 0 and for PortalB at 180.  With that arrangement, the Y Rotation value for ACam and BCam is 180 for both.</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u w:val="single"/>
          <w:shd w:fill="auto" w:val="clear"/>
        </w:rPr>
        <w:t xml:space="preserve">Teleport Setup</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a PortalManager script in XR Origin (XR Rig):</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FF"/>
          <w:spacing w:val="0"/>
          <w:position w:val="0"/>
          <w:sz w:val="18"/>
          <w:shd w:fill="auto" w:val="clear"/>
        </w:rPr>
        <w:t xml:space="preserve">using</w:t>
      </w:r>
      <w:r>
        <w:rPr>
          <w:rFonts w:ascii="Cascadia Mono" w:hAnsi="Cascadia Mono" w:cs="Cascadia Mono" w:eastAsia="Cascadia Mono"/>
          <w:color w:val="000000"/>
          <w:spacing w:val="0"/>
          <w:position w:val="0"/>
          <w:sz w:val="18"/>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FF"/>
          <w:spacing w:val="0"/>
          <w:position w:val="0"/>
          <w:sz w:val="18"/>
          <w:shd w:fill="auto" w:val="clear"/>
        </w:rPr>
        <w:t xml:space="preserve">using</w:t>
      </w:r>
      <w:r>
        <w:rPr>
          <w:rFonts w:ascii="Cascadia Mono" w:hAnsi="Cascadia Mono" w:cs="Cascadia Mono" w:eastAsia="Cascadia Mono"/>
          <w:color w:val="000000"/>
          <w:spacing w:val="0"/>
          <w:position w:val="0"/>
          <w:sz w:val="18"/>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FF"/>
          <w:spacing w:val="0"/>
          <w:position w:val="0"/>
          <w:sz w:val="18"/>
          <w:shd w:fill="auto" w:val="clear"/>
        </w:rPr>
        <w:t xml:space="preserve">using</w:t>
      </w:r>
      <w:r>
        <w:rPr>
          <w:rFonts w:ascii="Cascadia Mono" w:hAnsi="Cascadia Mono" w:cs="Cascadia Mono" w:eastAsia="Cascadia Mono"/>
          <w:color w:val="000000"/>
          <w:spacing w:val="0"/>
          <w:position w:val="0"/>
          <w:sz w:val="18"/>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FF"/>
          <w:spacing w:val="0"/>
          <w:position w:val="0"/>
          <w:sz w:val="18"/>
          <w:shd w:fill="auto" w:val="clear"/>
        </w:rPr>
        <w:t xml:space="preserve">public</w:t>
      </w:r>
      <w:r>
        <w:rPr>
          <w:rFonts w:ascii="Cascadia Mono" w:hAnsi="Cascadia Mono" w:cs="Cascadia Mono" w:eastAsia="Cascadia Mono"/>
          <w:color w:val="000000"/>
          <w:spacing w:val="0"/>
          <w:position w:val="0"/>
          <w:sz w:val="18"/>
          <w:shd w:fill="auto" w:val="clear"/>
        </w:rPr>
        <w:t xml:space="preserve"> </w:t>
      </w:r>
      <w:r>
        <w:rPr>
          <w:rFonts w:ascii="Cascadia Mono" w:hAnsi="Cascadia Mono" w:cs="Cascadia Mono" w:eastAsia="Cascadia Mono"/>
          <w:color w:val="0000FF"/>
          <w:spacing w:val="0"/>
          <w:position w:val="0"/>
          <w:sz w:val="18"/>
          <w:shd w:fill="auto" w:val="clear"/>
        </w:rPr>
        <w:t xml:space="preserve">class</w:t>
      </w:r>
      <w:r>
        <w:rPr>
          <w:rFonts w:ascii="Cascadia Mono" w:hAnsi="Cascadia Mono" w:cs="Cascadia Mono" w:eastAsia="Cascadia Mono"/>
          <w:color w:val="000000"/>
          <w:spacing w:val="0"/>
          <w:position w:val="0"/>
          <w:sz w:val="18"/>
          <w:shd w:fill="auto" w:val="clear"/>
        </w:rPr>
        <w:t xml:space="preserve"> </w:t>
      </w:r>
      <w:r>
        <w:rPr>
          <w:rFonts w:ascii="Cascadia Mono" w:hAnsi="Cascadia Mono" w:cs="Cascadia Mono" w:eastAsia="Cascadia Mono"/>
          <w:color w:val="2B91AF"/>
          <w:spacing w:val="0"/>
          <w:position w:val="0"/>
          <w:sz w:val="18"/>
          <w:shd w:fill="auto" w:val="clear"/>
        </w:rPr>
        <w:t xml:space="preserve">portalManager</w:t>
      </w:r>
      <w:r>
        <w:rPr>
          <w:rFonts w:ascii="Cascadia Mono" w:hAnsi="Cascadia Mono" w:cs="Cascadia Mono" w:eastAsia="Cascadia Mono"/>
          <w:color w:val="000000"/>
          <w:spacing w:val="0"/>
          <w:position w:val="0"/>
          <w:sz w:val="18"/>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r>
        <w:rPr>
          <w:rFonts w:ascii="Cascadia Mono" w:hAnsi="Cascadia Mono" w:cs="Cascadia Mono" w:eastAsia="Cascadia Mono"/>
          <w:color w:val="0000FF"/>
          <w:spacing w:val="0"/>
          <w:position w:val="0"/>
          <w:sz w:val="18"/>
          <w:shd w:fill="auto" w:val="clear"/>
        </w:rPr>
        <w:t xml:space="preserve">public</w:t>
      </w:r>
      <w:r>
        <w:rPr>
          <w:rFonts w:ascii="Cascadia Mono" w:hAnsi="Cascadia Mono" w:cs="Cascadia Mono" w:eastAsia="Cascadia Mono"/>
          <w:color w:val="000000"/>
          <w:spacing w:val="0"/>
          <w:position w:val="0"/>
          <w:sz w:val="18"/>
          <w:shd w:fill="auto" w:val="clear"/>
        </w:rPr>
        <w:t xml:space="preserve"> Transform APos;</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r>
        <w:rPr>
          <w:rFonts w:ascii="Cascadia Mono" w:hAnsi="Cascadia Mono" w:cs="Cascadia Mono" w:eastAsia="Cascadia Mono"/>
          <w:color w:val="0000FF"/>
          <w:spacing w:val="0"/>
          <w:position w:val="0"/>
          <w:sz w:val="18"/>
          <w:shd w:fill="auto" w:val="clear"/>
        </w:rPr>
        <w:t xml:space="preserve">public</w:t>
      </w:r>
      <w:r>
        <w:rPr>
          <w:rFonts w:ascii="Cascadia Mono" w:hAnsi="Cascadia Mono" w:cs="Cascadia Mono" w:eastAsia="Cascadia Mono"/>
          <w:color w:val="000000"/>
          <w:spacing w:val="0"/>
          <w:position w:val="0"/>
          <w:sz w:val="18"/>
          <w:shd w:fill="auto" w:val="clear"/>
        </w:rPr>
        <w:t xml:space="preserve"> Transform BPos;</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r>
        <w:rPr>
          <w:rFonts w:ascii="Cascadia Mono" w:hAnsi="Cascadia Mono" w:cs="Cascadia Mono" w:eastAsia="Cascadia Mono"/>
          <w:color w:val="0000FF"/>
          <w:spacing w:val="0"/>
          <w:position w:val="0"/>
          <w:sz w:val="18"/>
          <w:shd w:fill="auto" w:val="clear"/>
        </w:rPr>
        <w:t xml:space="preserve">private</w:t>
      </w:r>
      <w:r>
        <w:rPr>
          <w:rFonts w:ascii="Cascadia Mono" w:hAnsi="Cascadia Mono" w:cs="Cascadia Mono" w:eastAsia="Cascadia Mono"/>
          <w:color w:val="000000"/>
          <w:spacing w:val="0"/>
          <w:position w:val="0"/>
          <w:sz w:val="18"/>
          <w:shd w:fill="auto" w:val="clear"/>
        </w:rPr>
        <w:t xml:space="preserve"> </w:t>
      </w:r>
      <w:r>
        <w:rPr>
          <w:rFonts w:ascii="Cascadia Mono" w:hAnsi="Cascadia Mono" w:cs="Cascadia Mono" w:eastAsia="Cascadia Mono"/>
          <w:color w:val="0000FF"/>
          <w:spacing w:val="0"/>
          <w:position w:val="0"/>
          <w:sz w:val="18"/>
          <w:shd w:fill="auto" w:val="clear"/>
        </w:rPr>
        <w:t xml:space="preserve">void</w:t>
      </w:r>
      <w:r>
        <w:rPr>
          <w:rFonts w:ascii="Cascadia Mono" w:hAnsi="Cascadia Mono" w:cs="Cascadia Mono" w:eastAsia="Cascadia Mono"/>
          <w:color w:val="000000"/>
          <w:spacing w:val="0"/>
          <w:position w:val="0"/>
          <w:sz w:val="18"/>
          <w:shd w:fill="auto" w:val="clear"/>
        </w:rPr>
        <w:t xml:space="preserve"> OnTriggerEnter(Collider col)</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r>
        <w:rPr>
          <w:rFonts w:ascii="Cascadia Mono" w:hAnsi="Cascadia Mono" w:cs="Cascadia Mono" w:eastAsia="Cascadia Mono"/>
          <w:color w:val="0000FF"/>
          <w:spacing w:val="0"/>
          <w:position w:val="0"/>
          <w:sz w:val="18"/>
          <w:shd w:fill="auto" w:val="clear"/>
        </w:rPr>
        <w:t xml:space="preserve">if</w:t>
      </w:r>
      <w:r>
        <w:rPr>
          <w:rFonts w:ascii="Cascadia Mono" w:hAnsi="Cascadia Mono" w:cs="Cascadia Mono" w:eastAsia="Cascadia Mono"/>
          <w:color w:val="000000"/>
          <w:spacing w:val="0"/>
          <w:position w:val="0"/>
          <w:sz w:val="18"/>
          <w:shd w:fill="auto" w:val="clear"/>
        </w:rPr>
        <w:t xml:space="preserve"> (col.CompareTag(</w:t>
      </w:r>
      <w:r>
        <w:rPr>
          <w:rFonts w:ascii="Cascadia Mono" w:hAnsi="Cascadia Mono" w:cs="Cascadia Mono" w:eastAsia="Cascadia Mono"/>
          <w:color w:val="A31515"/>
          <w:spacing w:val="0"/>
          <w:position w:val="0"/>
          <w:sz w:val="18"/>
          <w:shd w:fill="auto" w:val="clear"/>
        </w:rPr>
        <w:t xml:space="preserve">"PortalA"</w:t>
      </w:r>
      <w:r>
        <w:rPr>
          <w:rFonts w:ascii="Cascadia Mono" w:hAnsi="Cascadia Mono" w:cs="Cascadia Mono" w:eastAsia="Cascadia Mono"/>
          <w:color w:val="000000"/>
          <w:spacing w:val="0"/>
          <w:position w:val="0"/>
          <w:sz w:val="18"/>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CharacterController cc = GetComponent&lt;CharacterController&gt;();</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cc.enabled = </w:t>
      </w:r>
      <w:r>
        <w:rPr>
          <w:rFonts w:ascii="Cascadia Mono" w:hAnsi="Cascadia Mono" w:cs="Cascadia Mono" w:eastAsia="Cascadia Mono"/>
          <w:color w:val="0000FF"/>
          <w:spacing w:val="0"/>
          <w:position w:val="0"/>
          <w:sz w:val="18"/>
          <w:shd w:fill="auto" w:val="clear"/>
        </w:rPr>
        <w:t xml:space="preserve">false</w:t>
      </w:r>
      <w:r>
        <w:rPr>
          <w:rFonts w:ascii="Cascadia Mono" w:hAnsi="Cascadia Mono" w:cs="Cascadia Mono" w:eastAsia="Cascadia Mono"/>
          <w:color w:val="000000"/>
          <w:spacing w:val="0"/>
          <w:position w:val="0"/>
          <w:sz w:val="18"/>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transform.position = BPos.transform.position;</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transform.rotation = </w:t>
      </w:r>
      <w:r>
        <w:rPr>
          <w:rFonts w:ascii="Cascadia Mono" w:hAnsi="Cascadia Mono" w:cs="Cascadia Mono" w:eastAsia="Cascadia Mono"/>
          <w:color w:val="0000FF"/>
          <w:spacing w:val="0"/>
          <w:position w:val="0"/>
          <w:sz w:val="18"/>
          <w:shd w:fill="auto" w:val="clear"/>
        </w:rPr>
        <w:t xml:space="preserve">new</w:t>
      </w:r>
      <w:r>
        <w:rPr>
          <w:rFonts w:ascii="Cascadia Mono" w:hAnsi="Cascadia Mono" w:cs="Cascadia Mono" w:eastAsia="Cascadia Mono"/>
          <w:color w:val="000000"/>
          <w:spacing w:val="0"/>
          <w:position w:val="0"/>
          <w:sz w:val="18"/>
          <w:shd w:fill="auto" w:val="clear"/>
        </w:rPr>
        <w:t xml:space="preserve"> Quaternion(transform.rotation.x, BPos.rotation.y, transform.rotation.z, transform.rotation.w);</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cc.enabled = </w:t>
      </w:r>
      <w:r>
        <w:rPr>
          <w:rFonts w:ascii="Cascadia Mono" w:hAnsi="Cascadia Mono" w:cs="Cascadia Mono" w:eastAsia="Cascadia Mono"/>
          <w:color w:val="0000FF"/>
          <w:spacing w:val="0"/>
          <w:position w:val="0"/>
          <w:sz w:val="18"/>
          <w:shd w:fill="auto" w:val="clear"/>
        </w:rPr>
        <w:t xml:space="preserve">true</w:t>
      </w:r>
      <w:r>
        <w:rPr>
          <w:rFonts w:ascii="Cascadia Mono" w:hAnsi="Cascadia Mono" w:cs="Cascadia Mono" w:eastAsia="Cascadia Mono"/>
          <w:color w:val="000000"/>
          <w:spacing w:val="0"/>
          <w:position w:val="0"/>
          <w:sz w:val="18"/>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r>
        <w:rPr>
          <w:rFonts w:ascii="Cascadia Mono" w:hAnsi="Cascadia Mono" w:cs="Cascadia Mono" w:eastAsia="Cascadia Mono"/>
          <w:color w:val="0000FF"/>
          <w:spacing w:val="0"/>
          <w:position w:val="0"/>
          <w:sz w:val="18"/>
          <w:shd w:fill="auto" w:val="clear"/>
        </w:rPr>
        <w:t xml:space="preserve">if</w:t>
      </w:r>
      <w:r>
        <w:rPr>
          <w:rFonts w:ascii="Cascadia Mono" w:hAnsi="Cascadia Mono" w:cs="Cascadia Mono" w:eastAsia="Cascadia Mono"/>
          <w:color w:val="000000"/>
          <w:spacing w:val="0"/>
          <w:position w:val="0"/>
          <w:sz w:val="18"/>
          <w:shd w:fill="auto" w:val="clear"/>
        </w:rPr>
        <w:t xml:space="preserve"> (col.CompareTag(</w:t>
      </w:r>
      <w:r>
        <w:rPr>
          <w:rFonts w:ascii="Cascadia Mono" w:hAnsi="Cascadia Mono" w:cs="Cascadia Mono" w:eastAsia="Cascadia Mono"/>
          <w:color w:val="A31515"/>
          <w:spacing w:val="0"/>
          <w:position w:val="0"/>
          <w:sz w:val="18"/>
          <w:shd w:fill="auto" w:val="clear"/>
        </w:rPr>
        <w:t xml:space="preserve">"PortalB"</w:t>
      </w:r>
      <w:r>
        <w:rPr>
          <w:rFonts w:ascii="Cascadia Mono" w:hAnsi="Cascadia Mono" w:cs="Cascadia Mono" w:eastAsia="Cascadia Mono"/>
          <w:color w:val="000000"/>
          <w:spacing w:val="0"/>
          <w:position w:val="0"/>
          <w:sz w:val="18"/>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CharacterController cc = GetComponent&lt;CharacterController&gt;();</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cc.enabled = </w:t>
      </w:r>
      <w:r>
        <w:rPr>
          <w:rFonts w:ascii="Cascadia Mono" w:hAnsi="Cascadia Mono" w:cs="Cascadia Mono" w:eastAsia="Cascadia Mono"/>
          <w:color w:val="0000FF"/>
          <w:spacing w:val="0"/>
          <w:position w:val="0"/>
          <w:sz w:val="18"/>
          <w:shd w:fill="auto" w:val="clear"/>
        </w:rPr>
        <w:t xml:space="preserve">false</w:t>
      </w:r>
      <w:r>
        <w:rPr>
          <w:rFonts w:ascii="Cascadia Mono" w:hAnsi="Cascadia Mono" w:cs="Cascadia Mono" w:eastAsia="Cascadia Mono"/>
          <w:color w:val="000000"/>
          <w:spacing w:val="0"/>
          <w:position w:val="0"/>
          <w:sz w:val="18"/>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transform.position = APos.transform.position;</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transform.rotation = </w:t>
      </w:r>
      <w:r>
        <w:rPr>
          <w:rFonts w:ascii="Cascadia Mono" w:hAnsi="Cascadia Mono" w:cs="Cascadia Mono" w:eastAsia="Cascadia Mono"/>
          <w:color w:val="0000FF"/>
          <w:spacing w:val="0"/>
          <w:position w:val="0"/>
          <w:sz w:val="18"/>
          <w:shd w:fill="auto" w:val="clear"/>
        </w:rPr>
        <w:t xml:space="preserve">new</w:t>
      </w:r>
      <w:r>
        <w:rPr>
          <w:rFonts w:ascii="Cascadia Mono" w:hAnsi="Cascadia Mono" w:cs="Cascadia Mono" w:eastAsia="Cascadia Mono"/>
          <w:color w:val="000000"/>
          <w:spacing w:val="0"/>
          <w:position w:val="0"/>
          <w:sz w:val="18"/>
          <w:shd w:fill="auto" w:val="clear"/>
        </w:rPr>
        <w:t xml:space="preserve"> Quaternion(transform.rotation.x, APos.rotation.y, transform.rotation.z, transform.rotation.w);</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cc.enabled = </w:t>
      </w:r>
      <w:r>
        <w:rPr>
          <w:rFonts w:ascii="Cascadia Mono" w:hAnsi="Cascadia Mono" w:cs="Cascadia Mono" w:eastAsia="Cascadia Mono"/>
          <w:color w:val="0000FF"/>
          <w:spacing w:val="0"/>
          <w:position w:val="0"/>
          <w:sz w:val="18"/>
          <w:shd w:fill="auto" w:val="clear"/>
        </w:rPr>
        <w:t xml:space="preserve">true</w:t>
      </w:r>
      <w:r>
        <w:rPr>
          <w:rFonts w:ascii="Cascadia Mono" w:hAnsi="Cascadia Mono" w:cs="Cascadia Mono" w:eastAsia="Cascadia Mono"/>
          <w:color w:val="000000"/>
          <w:spacing w:val="0"/>
          <w:position w:val="0"/>
          <w:sz w:val="18"/>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    }</w:t>
      </w:r>
    </w:p>
    <w:p>
      <w:pPr>
        <w:spacing w:before="0" w:after="0" w:line="240"/>
        <w:ind w:right="0" w:left="0" w:firstLine="0"/>
        <w:jc w:val="left"/>
        <w:rPr>
          <w:rFonts w:ascii="Cascadia Mono" w:hAnsi="Cascadia Mono" w:cs="Cascadia Mono" w:eastAsia="Cascadia Mono"/>
          <w:color w:val="auto"/>
          <w:spacing w:val="0"/>
          <w:position w:val="0"/>
          <w:sz w:val="18"/>
          <w:shd w:fill="auto" w:val="clear"/>
        </w:rPr>
      </w:pPr>
      <w:r>
        <w:rPr>
          <w:rFonts w:ascii="Cascadia Mono" w:hAnsi="Cascadia Mono" w:cs="Cascadia Mono" w:eastAsia="Cascadia Mono"/>
          <w:color w:val="000000"/>
          <w:spacing w:val="0"/>
          <w:position w:val="0"/>
          <w:sz w:val="18"/>
          <w:shd w:fill="auto" w:val="clear"/>
        </w:rPr>
        <w:t xml:space="preserv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Drag and drop APos and BPos from the Hierarchy to the XR Origin (XR Rig) Inspector panel, under Portal Manager (script) where ther are entry boxes for A Pos and B Pos.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640" w:dyaOrig="4979">
          <v:rect xmlns:o="urn:schemas-microsoft-com:office:office" xmlns:v="urn:schemas-microsoft-com:vml" id="rectole0000000015" style="width:432.000000pt;height:248.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Set APos Y Rotation value to 90 and the BPos Y rotation value to -180.  These values set the orientation of the player at portal exit to match the orientation of the player at portal entry.</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3">
    <w:abstractNumId w:val="12"/>
  </w:num>
  <w:num w:numId="5">
    <w:abstractNumId w:val="6"/>
  </w:num>
  <w:num w:numId="2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numbering.xml" Id="docRId32" Type="http://schemas.openxmlformats.org/officeDocument/2006/relationships/numbering"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styles.xml" Id="docRId33" Type="http://schemas.openxmlformats.org/officeDocument/2006/relationships/styles" /></Relationships>
</file>